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A" w:rsidRDefault="00541734" w:rsidP="00A666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zapytania ofertowego</w:t>
      </w:r>
    </w:p>
    <w:p w:rsidR="00A66619" w:rsidRDefault="00A66619" w:rsidP="00A666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1D15">
        <w:t xml:space="preserve">                       z dnia 11.02</w:t>
      </w:r>
      <w:r>
        <w:t>.2021r.</w:t>
      </w:r>
    </w:p>
    <w:p w:rsidR="00A66619" w:rsidRDefault="00A66619" w:rsidP="00A66619">
      <w:pPr>
        <w:spacing w:after="0" w:line="240" w:lineRule="auto"/>
      </w:pPr>
    </w:p>
    <w:p w:rsidR="00A66619" w:rsidRDefault="00A66619" w:rsidP="00A66619">
      <w:pPr>
        <w:spacing w:after="0" w:line="240" w:lineRule="auto"/>
      </w:pPr>
    </w:p>
    <w:p w:rsidR="00A66619" w:rsidRDefault="00A66619" w:rsidP="00A66619">
      <w:pPr>
        <w:spacing w:after="0" w:line="240" w:lineRule="auto"/>
      </w:pPr>
    </w:p>
    <w:p w:rsidR="00A66619" w:rsidRDefault="00A66619" w:rsidP="00A66619">
      <w:pPr>
        <w:spacing w:after="0" w:line="240" w:lineRule="auto"/>
      </w:pPr>
    </w:p>
    <w:p w:rsidR="00A66619" w:rsidRDefault="00A66619" w:rsidP="00A66619">
      <w:pPr>
        <w:spacing w:after="0" w:line="240" w:lineRule="auto"/>
      </w:pPr>
    </w:p>
    <w:p w:rsidR="00A66619" w:rsidRDefault="00A66619" w:rsidP="00A6661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A66619">
        <w:rPr>
          <w:b/>
        </w:rPr>
        <w:t>FORMULARZ OFERTOWY</w:t>
      </w:r>
    </w:p>
    <w:p w:rsidR="00A66619" w:rsidRPr="00A66619" w:rsidRDefault="00A66619" w:rsidP="00922011">
      <w:pPr>
        <w:spacing w:after="0" w:line="240" w:lineRule="auto"/>
        <w:rPr>
          <w:b/>
          <w:sz w:val="24"/>
          <w:szCs w:val="24"/>
        </w:rPr>
      </w:pPr>
    </w:p>
    <w:p w:rsidR="00A66619" w:rsidRDefault="00A66619" w:rsidP="00922011">
      <w:pPr>
        <w:spacing w:after="0" w:line="240" w:lineRule="auto"/>
        <w:rPr>
          <w:sz w:val="24"/>
          <w:szCs w:val="24"/>
        </w:rPr>
      </w:pPr>
      <w:r w:rsidRPr="00A66619">
        <w:rPr>
          <w:sz w:val="24"/>
          <w:szCs w:val="24"/>
        </w:rPr>
        <w:t>Oferta w postępowaniu na „Wybór Instytucji Finansowej zarządzającej i prowadzącej Pracownicze Plany kapitałowe (PPK) wobec osób zatrudnionych w Miejskim Ośrodku Sportu</w:t>
      </w:r>
    </w:p>
    <w:p w:rsidR="00A66619" w:rsidRDefault="00A66619" w:rsidP="00922011">
      <w:pPr>
        <w:spacing w:after="0" w:line="240" w:lineRule="auto"/>
        <w:rPr>
          <w:sz w:val="24"/>
          <w:szCs w:val="24"/>
        </w:rPr>
      </w:pPr>
      <w:r w:rsidRPr="00A66619">
        <w:rPr>
          <w:sz w:val="24"/>
          <w:szCs w:val="24"/>
        </w:rPr>
        <w:t>i Rekreacji w Ostrowcu Świętokrzyskim</w:t>
      </w:r>
      <w:r>
        <w:rPr>
          <w:sz w:val="24"/>
          <w:szCs w:val="24"/>
        </w:rPr>
        <w:t>”.</w:t>
      </w:r>
    </w:p>
    <w:p w:rsidR="00A66619" w:rsidRDefault="00A66619" w:rsidP="00922011">
      <w:pPr>
        <w:spacing w:after="0" w:line="240" w:lineRule="auto"/>
        <w:rPr>
          <w:sz w:val="24"/>
          <w:szCs w:val="24"/>
        </w:rPr>
      </w:pPr>
    </w:p>
    <w:p w:rsidR="00A66619" w:rsidRDefault="00A66619" w:rsidP="00922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Instytucji Finansowej</w:t>
      </w:r>
    </w:p>
    <w:p w:rsidR="00A66619" w:rsidRDefault="00A66619" w:rsidP="00922011">
      <w:pPr>
        <w:spacing w:after="0" w:line="240" w:lineRule="auto"/>
        <w:rPr>
          <w:sz w:val="24"/>
          <w:szCs w:val="24"/>
        </w:rPr>
      </w:pP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Instytucji Finansowej ……………………………………………………………………………………….</w:t>
      </w: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………………………………………………………………………………………..</w:t>
      </w: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A66619" w:rsidRDefault="00A66619" w:rsidP="00A66619">
      <w:pPr>
        <w:spacing w:after="0" w:line="240" w:lineRule="auto"/>
        <w:rPr>
          <w:sz w:val="24"/>
          <w:szCs w:val="24"/>
        </w:rPr>
      </w:pPr>
    </w:p>
    <w:p w:rsidR="00A66619" w:rsidRDefault="00A66619" w:rsidP="00A66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375493">
        <w:rPr>
          <w:sz w:val="24"/>
          <w:szCs w:val="24"/>
        </w:rPr>
        <w:t>zapytanie ofertowe Znak: DA.26.4</w:t>
      </w:r>
      <w:r>
        <w:rPr>
          <w:sz w:val="24"/>
          <w:szCs w:val="24"/>
        </w:rPr>
        <w:t>.2021.MK z dnia</w:t>
      </w:r>
      <w:r w:rsidR="00221D15">
        <w:rPr>
          <w:sz w:val="24"/>
          <w:szCs w:val="24"/>
        </w:rPr>
        <w:t xml:space="preserve"> 11.02</w:t>
      </w:r>
      <w:r w:rsidR="00653439">
        <w:rPr>
          <w:sz w:val="24"/>
          <w:szCs w:val="24"/>
        </w:rPr>
        <w:t>.2021r. składamy niniejszą</w:t>
      </w:r>
      <w:r>
        <w:rPr>
          <w:sz w:val="24"/>
          <w:szCs w:val="24"/>
        </w:rPr>
        <w:t xml:space="preserve"> ofertę:</w:t>
      </w:r>
    </w:p>
    <w:p w:rsidR="00645B68" w:rsidRDefault="00645B68" w:rsidP="00A66619">
      <w:pPr>
        <w:spacing w:after="0" w:line="240" w:lineRule="auto"/>
        <w:rPr>
          <w:sz w:val="24"/>
          <w:szCs w:val="24"/>
        </w:rPr>
      </w:pPr>
    </w:p>
    <w:p w:rsidR="00A66619" w:rsidRDefault="00A66619" w:rsidP="00A6661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Tabela I – ceny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917"/>
        <w:gridCol w:w="3118"/>
      </w:tblGrid>
      <w:tr w:rsidR="00A66619" w:rsidTr="00645B68">
        <w:tc>
          <w:tcPr>
            <w:tcW w:w="4917" w:type="dxa"/>
          </w:tcPr>
          <w:p w:rsidR="00A66619" w:rsidRPr="00645B68" w:rsidRDefault="00653439" w:rsidP="00A6661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45B68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118" w:type="dxa"/>
          </w:tcPr>
          <w:p w:rsidR="00A66619" w:rsidRPr="00645B68" w:rsidRDefault="00653439" w:rsidP="00A6661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45B68">
              <w:rPr>
                <w:b/>
                <w:sz w:val="24"/>
                <w:szCs w:val="24"/>
              </w:rPr>
              <w:t>Procent wartości aktywów netto funduszu w skali roku</w:t>
            </w:r>
          </w:p>
        </w:tc>
      </w:tr>
      <w:tr w:rsidR="00A66619" w:rsidTr="00645B68">
        <w:tc>
          <w:tcPr>
            <w:tcW w:w="4917" w:type="dxa"/>
          </w:tcPr>
          <w:p w:rsidR="00A66619" w:rsidRDefault="00653439" w:rsidP="00A6661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za zarządzanie PPK (art. 49 ust.1 ustawy o PPK)</w:t>
            </w:r>
          </w:p>
        </w:tc>
        <w:tc>
          <w:tcPr>
            <w:tcW w:w="3118" w:type="dxa"/>
          </w:tcPr>
          <w:p w:rsidR="00A66619" w:rsidRDefault="00A66619" w:rsidP="00A6661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53439" w:rsidTr="00645B68">
        <w:tc>
          <w:tcPr>
            <w:tcW w:w="4917" w:type="dxa"/>
          </w:tcPr>
          <w:p w:rsidR="00653439" w:rsidRDefault="00653439" w:rsidP="00A6661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Wynagrodzenie za osiągnięty wynik </w:t>
            </w:r>
          </w:p>
          <w:p w:rsidR="00653439" w:rsidRDefault="00653439" w:rsidP="00A6661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art. 49 ust. 3 ustawy o PPK)</w:t>
            </w:r>
          </w:p>
        </w:tc>
        <w:tc>
          <w:tcPr>
            <w:tcW w:w="3118" w:type="dxa"/>
          </w:tcPr>
          <w:p w:rsidR="00653439" w:rsidRDefault="00653439" w:rsidP="00A6661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66619" w:rsidRDefault="00A66619" w:rsidP="00A66619">
      <w:pPr>
        <w:pStyle w:val="Akapitzlist"/>
        <w:spacing w:after="0" w:line="240" w:lineRule="auto"/>
        <w:rPr>
          <w:sz w:val="24"/>
          <w:szCs w:val="24"/>
        </w:rPr>
      </w:pPr>
    </w:p>
    <w:p w:rsidR="00645B68" w:rsidRDefault="00645B68" w:rsidP="00A66619">
      <w:pPr>
        <w:pStyle w:val="Akapitzlist"/>
        <w:spacing w:after="0" w:line="240" w:lineRule="auto"/>
        <w:rPr>
          <w:sz w:val="24"/>
          <w:szCs w:val="24"/>
        </w:rPr>
      </w:pPr>
    </w:p>
    <w:p w:rsidR="00653439" w:rsidRDefault="00653439" w:rsidP="0065343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Tabela II – kryteria oceny eksperckiej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4917"/>
        <w:gridCol w:w="3118"/>
      </w:tblGrid>
      <w:tr w:rsidR="00653439" w:rsidTr="00645B68">
        <w:tc>
          <w:tcPr>
            <w:tcW w:w="4917" w:type="dxa"/>
          </w:tcPr>
          <w:p w:rsidR="00653439" w:rsidRPr="00645B68" w:rsidRDefault="00653439" w:rsidP="0065343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45B68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3118" w:type="dxa"/>
          </w:tcPr>
          <w:p w:rsidR="00653439" w:rsidRPr="00645B68" w:rsidRDefault="00653439" w:rsidP="0065343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45B68">
              <w:rPr>
                <w:b/>
                <w:sz w:val="24"/>
                <w:szCs w:val="24"/>
              </w:rPr>
              <w:t>Ilość/wartość</w:t>
            </w:r>
          </w:p>
        </w:tc>
      </w:tr>
      <w:tr w:rsidR="00653439" w:rsidTr="00645B68">
        <w:tc>
          <w:tcPr>
            <w:tcW w:w="4917" w:type="dxa"/>
          </w:tcPr>
          <w:p w:rsidR="00653439" w:rsidRDefault="00645B68" w:rsidP="006534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podpisanych umów o pro</w:t>
            </w:r>
            <w:r w:rsidR="00C02E62">
              <w:rPr>
                <w:sz w:val="24"/>
                <w:szCs w:val="24"/>
              </w:rPr>
              <w:t>wadzenie PPK na dzień 31.12.2020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3118" w:type="dxa"/>
          </w:tcPr>
          <w:p w:rsidR="00653439" w:rsidRDefault="00653439" w:rsidP="006534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53439" w:rsidTr="00645B68">
        <w:tc>
          <w:tcPr>
            <w:tcW w:w="4917" w:type="dxa"/>
          </w:tcPr>
          <w:p w:rsidR="00653439" w:rsidRDefault="00645B68" w:rsidP="006534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placówek dostępnych na terenie miasta Ostrowiec Świętokrzyski na dzień 31.12.202</w:t>
            </w:r>
            <w:r w:rsidR="00C02E62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53439" w:rsidRDefault="00653439" w:rsidP="006534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53439" w:rsidTr="00645B68">
        <w:tc>
          <w:tcPr>
            <w:tcW w:w="4917" w:type="dxa"/>
          </w:tcPr>
          <w:p w:rsidR="00653439" w:rsidRDefault="00645B68" w:rsidP="006534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Wynik Finansowy Instytucji Finansowej na dzień </w:t>
            </w:r>
            <w:r w:rsidR="00C02E62">
              <w:rPr>
                <w:sz w:val="24"/>
                <w:szCs w:val="24"/>
              </w:rPr>
              <w:t>31.12.2020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3118" w:type="dxa"/>
          </w:tcPr>
          <w:p w:rsidR="00653439" w:rsidRDefault="00653439" w:rsidP="006534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53439" w:rsidTr="00645B68">
        <w:tc>
          <w:tcPr>
            <w:tcW w:w="4917" w:type="dxa"/>
          </w:tcPr>
          <w:p w:rsidR="00653439" w:rsidRDefault="00645B68" w:rsidP="006534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zarządzanych aktywów</w:t>
            </w:r>
            <w:r w:rsidR="00C02E62">
              <w:rPr>
                <w:sz w:val="24"/>
                <w:szCs w:val="24"/>
              </w:rPr>
              <w:t xml:space="preserve"> netto w PLN na dzień 31.12.2020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3118" w:type="dxa"/>
          </w:tcPr>
          <w:p w:rsidR="00653439" w:rsidRDefault="00653439" w:rsidP="006534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53439" w:rsidRDefault="00653439" w:rsidP="00653439">
      <w:pPr>
        <w:pStyle w:val="Akapitzlist"/>
        <w:spacing w:after="0" w:line="240" w:lineRule="auto"/>
        <w:rPr>
          <w:sz w:val="24"/>
          <w:szCs w:val="24"/>
        </w:rPr>
      </w:pPr>
    </w:p>
    <w:p w:rsidR="00645B68" w:rsidRDefault="00645B68" w:rsidP="00653439">
      <w:pPr>
        <w:pStyle w:val="Akapitzlist"/>
        <w:spacing w:after="0" w:line="240" w:lineRule="auto"/>
        <w:rPr>
          <w:sz w:val="24"/>
          <w:szCs w:val="24"/>
        </w:rPr>
      </w:pPr>
    </w:p>
    <w:p w:rsidR="00645B68" w:rsidRDefault="00645B68" w:rsidP="00645B6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Ilość programów emerytalnych, w których posiada doświadczenie (proszę zaznaczyć „X” w przypadku posiadania doświadczenia)</w:t>
      </w:r>
    </w:p>
    <w:p w:rsidR="00645B68" w:rsidRDefault="00645B68" w:rsidP="00645B68">
      <w:pPr>
        <w:pStyle w:val="Akapitzlist"/>
        <w:spacing w:after="0" w:line="240" w:lineRule="auto"/>
        <w:rPr>
          <w:sz w:val="24"/>
          <w:szCs w:val="24"/>
        </w:rPr>
      </w:pPr>
    </w:p>
    <w:p w:rsidR="00645B68" w:rsidRDefault="00645B68" w:rsidP="00645B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PPO</w:t>
      </w:r>
    </w:p>
    <w:p w:rsidR="00645B68" w:rsidRDefault="00645B68" w:rsidP="00645B68">
      <w:pPr>
        <w:pStyle w:val="Akapitzlist"/>
        <w:spacing w:after="0" w:line="240" w:lineRule="auto"/>
        <w:rPr>
          <w:sz w:val="24"/>
          <w:szCs w:val="24"/>
        </w:rPr>
      </w:pPr>
    </w:p>
    <w:p w:rsidR="004D6939" w:rsidRDefault="00645B68" w:rsidP="00645B6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Dodatkowe benefity</w:t>
      </w:r>
      <w:r w:rsidR="004D6939">
        <w:rPr>
          <w:sz w:val="24"/>
          <w:szCs w:val="24"/>
        </w:rPr>
        <w:t xml:space="preserve"> dla pracowników: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65"/>
        <w:gridCol w:w="4777"/>
        <w:gridCol w:w="2977"/>
      </w:tblGrid>
      <w:tr w:rsidR="004D6939" w:rsidTr="004D6939">
        <w:trPr>
          <w:trHeight w:val="492"/>
        </w:trPr>
        <w:tc>
          <w:tcPr>
            <w:tcW w:w="0" w:type="auto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7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korzyści dla pracowników</w:t>
            </w:r>
          </w:p>
        </w:tc>
        <w:tc>
          <w:tcPr>
            <w:tcW w:w="29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załącznika z opisem</w:t>
            </w:r>
          </w:p>
        </w:tc>
      </w:tr>
      <w:tr w:rsidR="004D6939" w:rsidTr="004D6939">
        <w:trPr>
          <w:trHeight w:val="428"/>
        </w:trPr>
        <w:tc>
          <w:tcPr>
            <w:tcW w:w="0" w:type="auto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D6939" w:rsidTr="004D6939">
        <w:tc>
          <w:tcPr>
            <w:tcW w:w="0" w:type="auto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D6939" w:rsidTr="004D6939">
        <w:tc>
          <w:tcPr>
            <w:tcW w:w="0" w:type="auto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D6939" w:rsidTr="004D6939">
        <w:tc>
          <w:tcPr>
            <w:tcW w:w="0" w:type="auto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D6939" w:rsidRDefault="004D6939" w:rsidP="004D693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D6939" w:rsidRDefault="004D6939" w:rsidP="004D6939">
      <w:pPr>
        <w:pStyle w:val="Akapitzlist"/>
        <w:spacing w:after="0" w:line="240" w:lineRule="auto"/>
        <w:rPr>
          <w:sz w:val="24"/>
          <w:szCs w:val="24"/>
        </w:rPr>
      </w:pPr>
    </w:p>
    <w:p w:rsidR="004D6939" w:rsidRDefault="004D6939" w:rsidP="004D693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4D6939" w:rsidRDefault="004D6939" w:rsidP="004D6939">
      <w:pPr>
        <w:pStyle w:val="Akapitzlist"/>
        <w:spacing w:after="0" w:line="240" w:lineRule="auto"/>
        <w:rPr>
          <w:sz w:val="24"/>
          <w:szCs w:val="24"/>
        </w:rPr>
      </w:pPr>
    </w:p>
    <w:p w:rsidR="004D6939" w:rsidRDefault="004D6939" w:rsidP="004D693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4D6939" w:rsidRDefault="004D6939" w:rsidP="004D693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4D6939" w:rsidRDefault="004D6939" w:rsidP="004D693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645B68" w:rsidRDefault="004D6939" w:rsidP="004D693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  <w:r w:rsidR="00645B68">
        <w:rPr>
          <w:sz w:val="24"/>
          <w:szCs w:val="24"/>
        </w:rPr>
        <w:tab/>
      </w:r>
      <w:r w:rsidR="00645B68">
        <w:rPr>
          <w:sz w:val="24"/>
          <w:szCs w:val="24"/>
        </w:rPr>
        <w:tab/>
      </w: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</w:p>
    <w:p w:rsidR="004D6939" w:rsidRDefault="004D6939" w:rsidP="004D693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 dn.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4D6939" w:rsidRPr="004D6939" w:rsidRDefault="004D6939" w:rsidP="004D6939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(miejscowość)                                                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osoby uprawnionej)</w:t>
      </w:r>
    </w:p>
    <w:sectPr w:rsidR="004D6939" w:rsidRPr="004D6939" w:rsidSect="00DA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0FF"/>
    <w:multiLevelType w:val="hybridMultilevel"/>
    <w:tmpl w:val="93D8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1072"/>
    <w:multiLevelType w:val="hybridMultilevel"/>
    <w:tmpl w:val="0484874A"/>
    <w:lvl w:ilvl="0" w:tplc="A09C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734"/>
    <w:rsid w:val="00221D15"/>
    <w:rsid w:val="00261B8F"/>
    <w:rsid w:val="00375493"/>
    <w:rsid w:val="00435D21"/>
    <w:rsid w:val="00450E45"/>
    <w:rsid w:val="004D6939"/>
    <w:rsid w:val="00541734"/>
    <w:rsid w:val="00645B68"/>
    <w:rsid w:val="00653439"/>
    <w:rsid w:val="00922011"/>
    <w:rsid w:val="00A66619"/>
    <w:rsid w:val="00AE2174"/>
    <w:rsid w:val="00C02E62"/>
    <w:rsid w:val="00D02E94"/>
    <w:rsid w:val="00DA6EDA"/>
    <w:rsid w:val="00DD2851"/>
    <w:rsid w:val="00E2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19"/>
    <w:pPr>
      <w:ind w:left="720"/>
      <w:contextualSpacing/>
    </w:pPr>
  </w:style>
  <w:style w:type="table" w:styleId="Tabela-Siatka">
    <w:name w:val="Table Grid"/>
    <w:basedOn w:val="Standardowy"/>
    <w:uiPriority w:val="59"/>
    <w:rsid w:val="00A6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kowalewskam</dc:creator>
  <cp:lastModifiedBy>kowalewskam</cp:lastModifiedBy>
  <cp:revision>2</cp:revision>
  <cp:lastPrinted>2021-02-11T10:19:00Z</cp:lastPrinted>
  <dcterms:created xsi:type="dcterms:W3CDTF">2021-02-11T10:23:00Z</dcterms:created>
  <dcterms:modified xsi:type="dcterms:W3CDTF">2021-02-11T10:23:00Z</dcterms:modified>
</cp:coreProperties>
</file>